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7BEC5" w14:textId="2A5DE52B" w:rsidR="00090F3F" w:rsidRDefault="005031F8">
      <w:pPr>
        <w:rPr>
          <w:rFonts w:ascii="Arial" w:eastAsia="Arial" w:hAnsi="Arial" w:cs="Arial"/>
          <w:b/>
          <w:sz w:val="36"/>
          <w:szCs w:val="36"/>
        </w:rPr>
      </w:pPr>
      <w:r>
        <w:rPr>
          <w:rFonts w:ascii="Arial" w:eastAsia="Arial" w:hAnsi="Arial" w:cs="Arial"/>
          <w:b/>
          <w:sz w:val="36"/>
          <w:szCs w:val="36"/>
        </w:rPr>
        <w:t xml:space="preserve">Schedule </w:t>
      </w:r>
      <w:r w:rsidR="00414A93">
        <w:rPr>
          <w:rFonts w:ascii="Arial" w:eastAsia="Arial" w:hAnsi="Arial" w:cs="Arial"/>
          <w:b/>
          <w:sz w:val="36"/>
          <w:szCs w:val="36"/>
        </w:rPr>
        <w:t>30</w:t>
      </w:r>
      <w:r>
        <w:rPr>
          <w:rFonts w:ascii="Arial" w:eastAsia="Arial" w:hAnsi="Arial" w:cs="Arial"/>
          <w:b/>
          <w:sz w:val="36"/>
          <w:szCs w:val="36"/>
        </w:rPr>
        <w:t xml:space="preserve"> (Key Supplier Staff) </w:t>
      </w:r>
    </w:p>
    <w:p w14:paraId="770E65E4" w14:textId="3CE39885" w:rsidR="005031F8" w:rsidRPr="005031F8" w:rsidRDefault="005031F8" w:rsidP="005031F8">
      <w:pPr>
        <w:pStyle w:val="GPSL1CLAUSEHEADING"/>
        <w:rPr>
          <w:rFonts w:ascii="Arial Bold" w:hAnsi="Arial Bold" w:hint="eastAsia"/>
          <w:caps w:val="0"/>
          <w:sz w:val="24"/>
          <w:szCs w:val="24"/>
        </w:rPr>
      </w:pPr>
      <w:r w:rsidRPr="005031F8">
        <w:rPr>
          <w:rFonts w:ascii="Arial Bold" w:hAnsi="Arial Bold"/>
          <w:caps w:val="0"/>
          <w:sz w:val="24"/>
          <w:szCs w:val="24"/>
        </w:rPr>
        <w:t>Key Supplier Staff</w:t>
      </w:r>
    </w:p>
    <w:p w14:paraId="022E63FC" w14:textId="6A87CD53"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hAnsi="Arial" w:cs="Arial"/>
          <w:color w:val="000000"/>
          <w:sz w:val="24"/>
          <w:szCs w:val="24"/>
        </w:rPr>
      </w:pPr>
      <w:r w:rsidRPr="002F2AE8">
        <w:rPr>
          <w:rFonts w:ascii="Arial" w:hAnsi="Arial" w:cs="Arial"/>
          <w:color w:val="000000"/>
          <w:sz w:val="24"/>
          <w:szCs w:val="24"/>
        </w:rPr>
        <w:t xml:space="preserve">Annex </w:t>
      </w:r>
      <w:r w:rsidR="002F2AE8" w:rsidRPr="002F2AE8">
        <w:rPr>
          <w:rFonts w:ascii="Arial" w:hAnsi="Arial" w:cs="Arial"/>
          <w:color w:val="000000"/>
          <w:sz w:val="24"/>
          <w:szCs w:val="24"/>
        </w:rPr>
        <w:fldChar w:fldCharType="begin"/>
      </w:r>
      <w:r w:rsidR="002F2AE8" w:rsidRPr="002F2AE8">
        <w:rPr>
          <w:rFonts w:ascii="Arial" w:hAnsi="Arial" w:cs="Arial"/>
          <w:color w:val="000000"/>
          <w:sz w:val="24"/>
          <w:szCs w:val="24"/>
        </w:rPr>
        <w:instrText xml:space="preserve"> REF Ann_1 \h  \* MERGEFORMAT </w:instrText>
      </w:r>
      <w:r w:rsidR="002F2AE8" w:rsidRPr="002F2AE8">
        <w:rPr>
          <w:rFonts w:ascii="Arial" w:hAnsi="Arial" w:cs="Arial"/>
          <w:color w:val="000000"/>
          <w:sz w:val="24"/>
          <w:szCs w:val="24"/>
        </w:rPr>
      </w:r>
      <w:r w:rsidR="002F2AE8" w:rsidRPr="002F2AE8">
        <w:rPr>
          <w:rFonts w:ascii="Arial" w:hAnsi="Arial" w:cs="Arial"/>
          <w:color w:val="000000"/>
          <w:sz w:val="24"/>
          <w:szCs w:val="24"/>
        </w:rPr>
        <w:fldChar w:fldCharType="separate"/>
      </w:r>
      <w:r w:rsidR="002F2AE8" w:rsidRPr="002F2AE8">
        <w:rPr>
          <w:rFonts w:ascii="Arial" w:hAnsi="Arial" w:cs="Arial"/>
          <w:sz w:val="24"/>
          <w:szCs w:val="24"/>
        </w:rPr>
        <w:t>1</w:t>
      </w:r>
      <w:r w:rsidR="002F2AE8" w:rsidRPr="002F2AE8">
        <w:rPr>
          <w:rFonts w:ascii="Arial" w:hAnsi="Arial" w:cs="Arial"/>
          <w:color w:val="000000"/>
          <w:sz w:val="24"/>
          <w:szCs w:val="24"/>
        </w:rPr>
        <w:fldChar w:fldCharType="end"/>
      </w:r>
      <w:r w:rsidRPr="002F2AE8">
        <w:rPr>
          <w:rFonts w:ascii="Arial" w:hAnsi="Arial" w:cs="Arial"/>
          <w:color w:val="000000"/>
          <w:sz w:val="24"/>
          <w:szCs w:val="24"/>
        </w:rPr>
        <w:t xml:space="preserve"> lists the key roles (</w:t>
      </w:r>
      <w:r w:rsidR="002F2AE8">
        <w:rPr>
          <w:rFonts w:ascii="Arial" w:hAnsi="Arial" w:cs="Arial"/>
          <w:color w:val="000000"/>
          <w:sz w:val="24"/>
          <w:szCs w:val="24"/>
        </w:rPr>
        <w:t>"</w:t>
      </w:r>
      <w:r w:rsidRPr="002F2AE8">
        <w:rPr>
          <w:rFonts w:ascii="Arial" w:hAnsi="Arial" w:cs="Arial"/>
          <w:b/>
          <w:color w:val="000000"/>
          <w:sz w:val="24"/>
          <w:szCs w:val="24"/>
        </w:rPr>
        <w:t>Key Roles</w:t>
      </w:r>
      <w:r w:rsidR="002F2AE8">
        <w:rPr>
          <w:rFonts w:ascii="Arial" w:hAnsi="Arial" w:cs="Arial"/>
          <w:color w:val="000000"/>
          <w:sz w:val="24"/>
          <w:szCs w:val="24"/>
        </w:rPr>
        <w:t>"</w:t>
      </w:r>
      <w:r w:rsidRPr="002F2AE8">
        <w:rPr>
          <w:rFonts w:ascii="Arial" w:hAnsi="Arial" w:cs="Arial"/>
          <w:color w:val="000000"/>
          <w:sz w:val="24"/>
          <w:szCs w:val="24"/>
        </w:rPr>
        <w:t>) and names of the persons who the Supplier shall appoint to fill those Key Roles at the Start Date (</w:t>
      </w:r>
      <w:r w:rsidR="002F2AE8">
        <w:rPr>
          <w:rFonts w:ascii="Arial" w:hAnsi="Arial" w:cs="Arial"/>
          <w:color w:val="000000"/>
          <w:sz w:val="24"/>
          <w:szCs w:val="24"/>
        </w:rPr>
        <w:t>"</w:t>
      </w:r>
      <w:r w:rsidRPr="002F2AE8">
        <w:rPr>
          <w:rFonts w:ascii="Arial" w:hAnsi="Arial" w:cs="Arial"/>
          <w:b/>
          <w:color w:val="000000"/>
          <w:sz w:val="24"/>
          <w:szCs w:val="24"/>
        </w:rPr>
        <w:t>Key Staff</w:t>
      </w:r>
      <w:r w:rsidR="002F2AE8">
        <w:rPr>
          <w:rFonts w:ascii="Arial" w:hAnsi="Arial" w:cs="Arial"/>
          <w:color w:val="000000"/>
          <w:sz w:val="24"/>
          <w:szCs w:val="24"/>
        </w:rPr>
        <w:t>"</w:t>
      </w:r>
      <w:r w:rsidRPr="002F2AE8">
        <w:rPr>
          <w:rFonts w:ascii="Arial" w:hAnsi="Arial" w:cs="Arial"/>
          <w:color w:val="000000"/>
          <w:sz w:val="24"/>
          <w:szCs w:val="24"/>
        </w:rPr>
        <w:t xml:space="preserve">). </w:t>
      </w:r>
    </w:p>
    <w:p w14:paraId="48BE7AE9" w14:textId="51D8062B"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Supplier shall ensure that the Key Staff </w:t>
      </w:r>
      <w:proofErr w:type="gramStart"/>
      <w:r w:rsidRPr="002F2AE8">
        <w:rPr>
          <w:rFonts w:ascii="Arial" w:eastAsia="Arial" w:hAnsi="Arial" w:cs="Arial"/>
          <w:color w:val="000000"/>
          <w:sz w:val="24"/>
          <w:szCs w:val="24"/>
        </w:rPr>
        <w:t>fulfil the Key Roles at all times</w:t>
      </w:r>
      <w:proofErr w:type="gramEnd"/>
      <w:r w:rsidRPr="002F2AE8">
        <w:rPr>
          <w:rFonts w:ascii="Arial" w:eastAsia="Arial" w:hAnsi="Arial" w:cs="Arial"/>
          <w:color w:val="000000"/>
          <w:sz w:val="24"/>
          <w:szCs w:val="24"/>
        </w:rPr>
        <w:t xml:space="preserve"> during the </w:t>
      </w:r>
      <w:r w:rsidRPr="002F2AE8">
        <w:rPr>
          <w:rFonts w:ascii="Arial" w:hAnsi="Arial" w:cs="Arial"/>
          <w:color w:val="000000"/>
          <w:sz w:val="24"/>
          <w:szCs w:val="24"/>
        </w:rPr>
        <w:t>Contract</w:t>
      </w:r>
      <w:r w:rsidRPr="002F2AE8">
        <w:rPr>
          <w:rFonts w:ascii="Arial" w:eastAsia="Arial" w:hAnsi="Arial" w:cs="Arial"/>
          <w:color w:val="000000"/>
          <w:sz w:val="24"/>
          <w:szCs w:val="24"/>
        </w:rPr>
        <w:t xml:space="preserve"> Period.</w:t>
      </w:r>
    </w:p>
    <w:p w14:paraId="4E7E179C" w14:textId="77777777"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Buyer may identify any further roles as being Key Roles and, following agreement to the same by the Supplier, the relevant person selected to fill those Key </w:t>
      </w:r>
      <w:r w:rsidRPr="002F2AE8">
        <w:rPr>
          <w:rFonts w:ascii="Arial" w:hAnsi="Arial" w:cs="Arial"/>
          <w:color w:val="000000"/>
          <w:sz w:val="24"/>
          <w:szCs w:val="24"/>
        </w:rPr>
        <w:t>Roles</w:t>
      </w:r>
      <w:r w:rsidRPr="002F2AE8">
        <w:rPr>
          <w:rFonts w:ascii="Arial" w:eastAsia="Arial" w:hAnsi="Arial" w:cs="Arial"/>
          <w:color w:val="000000"/>
          <w:sz w:val="24"/>
          <w:szCs w:val="24"/>
        </w:rPr>
        <w:t xml:space="preserve"> shall be included on the list of Key Staff.  </w:t>
      </w:r>
    </w:p>
    <w:p w14:paraId="565C99C8"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 not and shall procure that any Subcontractor shall not remove or replace any Key Staff unless:</w:t>
      </w:r>
    </w:p>
    <w:p w14:paraId="39846CE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requested to do so by the Buyer or the Buyer Approves such removal or replacement (not to be unreasonably withheld or delayed</w:t>
      </w:r>
      <w:proofErr w:type="gramStart"/>
      <w:r w:rsidRPr="002F2AE8">
        <w:rPr>
          <w:rFonts w:ascii="Arial" w:hAnsi="Arial" w:cs="Arial"/>
          <w:color w:val="000000"/>
          <w:sz w:val="24"/>
          <w:szCs w:val="24"/>
        </w:rPr>
        <w:t>);</w:t>
      </w:r>
      <w:proofErr w:type="gramEnd"/>
    </w:p>
    <w:p w14:paraId="28523B80" w14:textId="6B0069D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bookmarkStart w:id="0" w:name="_heading=h.gjdgxs" w:colFirst="0" w:colLast="0"/>
      <w:bookmarkEnd w:id="0"/>
      <w:r w:rsidRPr="002F2AE8">
        <w:rPr>
          <w:rFonts w:ascii="Arial" w:hAnsi="Arial" w:cs="Arial"/>
          <w:color w:val="000000"/>
          <w:sz w:val="24"/>
          <w:szCs w:val="24"/>
        </w:rPr>
        <w:t xml:space="preserve">the person concerned resigns, </w:t>
      </w:r>
      <w:proofErr w:type="gramStart"/>
      <w:r w:rsidRPr="002F2AE8">
        <w:rPr>
          <w:rFonts w:ascii="Arial" w:hAnsi="Arial" w:cs="Arial"/>
          <w:color w:val="000000"/>
          <w:sz w:val="24"/>
          <w:szCs w:val="24"/>
        </w:rPr>
        <w:t>retires</w:t>
      </w:r>
      <w:proofErr w:type="gramEnd"/>
      <w:r w:rsidRPr="002F2AE8">
        <w:rPr>
          <w:rFonts w:ascii="Arial" w:hAnsi="Arial" w:cs="Arial"/>
          <w:color w:val="000000"/>
          <w:sz w:val="24"/>
          <w:szCs w:val="24"/>
        </w:rPr>
        <w:t xml:space="preserve"> or dies or is on </w:t>
      </w:r>
      <w:sdt>
        <w:sdtPr>
          <w:rPr>
            <w:rFonts w:ascii="Arial" w:hAnsi="Arial" w:cs="Arial"/>
            <w:sz w:val="24"/>
            <w:szCs w:val="24"/>
          </w:rPr>
          <w:tag w:val="goog_rdk_1"/>
          <w:id w:val="-833766638"/>
        </w:sdtPr>
        <w:sdtEndPr/>
        <w:sdtContent>
          <w:r w:rsidRPr="002F2AE8">
            <w:rPr>
              <w:rFonts w:ascii="Arial" w:hAnsi="Arial" w:cs="Arial"/>
              <w:color w:val="000000"/>
              <w:sz w:val="24"/>
              <w:szCs w:val="24"/>
            </w:rPr>
            <w:t xml:space="preserve">parental </w:t>
          </w:r>
        </w:sdtContent>
      </w:sdt>
      <w:r w:rsidRPr="002F2AE8">
        <w:rPr>
          <w:rFonts w:ascii="Arial" w:hAnsi="Arial" w:cs="Arial"/>
          <w:color w:val="000000"/>
          <w:sz w:val="24"/>
          <w:szCs w:val="24"/>
        </w:rPr>
        <w:t>or long-term sick leave; or</w:t>
      </w:r>
    </w:p>
    <w:p w14:paraId="75C15AB7"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the person’s employment or contractual arrangement with the Supplier or Subcontractor is terminated for material breach of contract by the employee.</w:t>
      </w:r>
    </w:p>
    <w:p w14:paraId="15C207AF"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w:t>
      </w:r>
    </w:p>
    <w:p w14:paraId="4FAD78F3" w14:textId="6527C87A"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notify the Buyer promptly of the absence of any Key Staff (other than for short-term sickness or holidays of</w:t>
      </w:r>
      <w:r w:rsidR="00414A93">
        <w:rPr>
          <w:rFonts w:ascii="Arial" w:hAnsi="Arial" w:cs="Arial"/>
          <w:color w:val="000000"/>
          <w:sz w:val="24"/>
          <w:szCs w:val="24"/>
        </w:rPr>
        <w:t xml:space="preserve"> </w:t>
      </w:r>
      <w:r w:rsidRPr="002F2AE8">
        <w:rPr>
          <w:rFonts w:ascii="Arial" w:hAnsi="Arial" w:cs="Arial"/>
          <w:color w:val="000000"/>
          <w:sz w:val="24"/>
          <w:szCs w:val="24"/>
        </w:rPr>
        <w:t>2 weeks or less, in which case the Supplier shall ensure appropriate temporary cover for that Key Role</w:t>
      </w:r>
      <w:proofErr w:type="gramStart"/>
      <w:r w:rsidRPr="002F2AE8">
        <w:rPr>
          <w:rFonts w:ascii="Arial" w:hAnsi="Arial" w:cs="Arial"/>
          <w:color w:val="000000"/>
          <w:sz w:val="24"/>
          <w:szCs w:val="24"/>
        </w:rPr>
        <w:t>);</w:t>
      </w:r>
      <w:proofErr w:type="gramEnd"/>
      <w:r w:rsidRPr="002F2AE8">
        <w:rPr>
          <w:rFonts w:ascii="Arial" w:hAnsi="Arial" w:cs="Arial"/>
          <w:color w:val="000000"/>
          <w:sz w:val="24"/>
          <w:szCs w:val="24"/>
        </w:rPr>
        <w:t xml:space="preserve"> </w:t>
      </w:r>
    </w:p>
    <w:p w14:paraId="4D05DAD8" w14:textId="22B14093"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Key Role is not vacant for any longer than 10 Working </w:t>
      </w:r>
      <w:proofErr w:type="gramStart"/>
      <w:r w:rsidRPr="002F2AE8">
        <w:rPr>
          <w:rFonts w:ascii="Arial" w:hAnsi="Arial" w:cs="Arial"/>
          <w:color w:val="000000"/>
          <w:sz w:val="24"/>
          <w:szCs w:val="24"/>
        </w:rPr>
        <w:t>Days;</w:t>
      </w:r>
      <w:proofErr w:type="gramEnd"/>
      <w:r w:rsidRPr="002F2AE8">
        <w:rPr>
          <w:rFonts w:ascii="Arial" w:hAnsi="Arial" w:cs="Arial"/>
          <w:color w:val="000000"/>
          <w:sz w:val="24"/>
          <w:szCs w:val="24"/>
        </w:rPr>
        <w:t xml:space="preserve"> </w:t>
      </w:r>
    </w:p>
    <w:p w14:paraId="74A95EC4" w14:textId="03DD994F"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give as much notice as is reasonably practicable of its intention to remove or replace any member of Key Staff and, except in the cases of death, unexpected ill health or a material breach of the Key Staff’s employment contract, this will mean at least 3 Months’ </w:t>
      </w:r>
      <w:proofErr w:type="gramStart"/>
      <w:r w:rsidRPr="002F2AE8">
        <w:rPr>
          <w:rFonts w:ascii="Arial" w:hAnsi="Arial" w:cs="Arial"/>
          <w:color w:val="000000"/>
          <w:sz w:val="24"/>
          <w:szCs w:val="24"/>
        </w:rPr>
        <w:t>notice</w:t>
      </w:r>
      <w:proofErr w:type="gramEnd"/>
    </w:p>
    <w:p w14:paraId="20A57E4A"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7EAA4BE" w14:textId="651C97A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replacement for a Key Role has a level of qualifications and experience appropriate to the relevant Key Role and is fully competent to carry out the tasks assigned to the Key Staff whom </w:t>
      </w:r>
      <w:sdt>
        <w:sdtPr>
          <w:rPr>
            <w:rFonts w:ascii="Arial" w:hAnsi="Arial" w:cs="Arial"/>
            <w:sz w:val="24"/>
            <w:szCs w:val="24"/>
          </w:rPr>
          <w:tag w:val="goog_rdk_2"/>
          <w:id w:val="-11153156"/>
        </w:sdtPr>
        <w:sdtEndPr/>
        <w:sdtContent>
          <w:r w:rsidRPr="002F2AE8">
            <w:rPr>
              <w:rFonts w:ascii="Arial" w:hAnsi="Arial" w:cs="Arial"/>
              <w:color w:val="000000"/>
              <w:sz w:val="24"/>
              <w:szCs w:val="24"/>
            </w:rPr>
            <w:t>they have</w:t>
          </w:r>
        </w:sdtContent>
      </w:sdt>
      <w:r w:rsidRPr="002F2AE8">
        <w:rPr>
          <w:rFonts w:ascii="Arial" w:hAnsi="Arial" w:cs="Arial"/>
          <w:color w:val="000000"/>
          <w:sz w:val="24"/>
          <w:szCs w:val="24"/>
        </w:rPr>
        <w:t xml:space="preserve"> replaced.</w:t>
      </w:r>
    </w:p>
    <w:p w14:paraId="4FBEC7EB" w14:textId="77777777" w:rsidR="00090F3F"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Buyer may require the Supplier to remove or procure that any </w:t>
      </w:r>
      <w:r w:rsidRPr="002F2AE8">
        <w:rPr>
          <w:rFonts w:ascii="Arial" w:hAnsi="Arial" w:cs="Arial"/>
          <w:color w:val="000000"/>
          <w:sz w:val="24"/>
          <w:szCs w:val="24"/>
        </w:rPr>
        <w:t>Subcontractor</w:t>
      </w:r>
      <w:r w:rsidRPr="002F2AE8">
        <w:rPr>
          <w:rFonts w:ascii="Arial" w:eastAsia="Arial" w:hAnsi="Arial" w:cs="Arial"/>
          <w:color w:val="000000"/>
          <w:sz w:val="24"/>
          <w:szCs w:val="24"/>
        </w:rPr>
        <w:t xml:space="preserve"> shall remove any Key Staff that the Buyer considers in any </w:t>
      </w:r>
      <w:r w:rsidRPr="002F2AE8">
        <w:rPr>
          <w:rFonts w:ascii="Arial" w:eastAsia="Arial" w:hAnsi="Arial" w:cs="Arial"/>
          <w:color w:val="000000"/>
          <w:sz w:val="24"/>
          <w:szCs w:val="24"/>
        </w:rPr>
        <w:lastRenderedPageBreak/>
        <w:t>respect unsatisfactory. The Buyer shall not be liable for the cost of replacing any Key Staff.</w:t>
      </w:r>
      <w:bookmarkStart w:id="1" w:name="bookmark=id.gjdgxs" w:colFirst="0" w:colLast="0"/>
      <w:bookmarkEnd w:id="1"/>
    </w:p>
    <w:p w14:paraId="6508535E" w14:textId="77777777" w:rsidR="00090F3F" w:rsidRDefault="005031F8">
      <w:pPr>
        <w:rPr>
          <w:rFonts w:ascii="Arial" w:eastAsia="Arial" w:hAnsi="Arial" w:cs="Arial"/>
          <w:sz w:val="24"/>
          <w:szCs w:val="24"/>
        </w:rPr>
      </w:pPr>
      <w:r>
        <w:br w:type="page"/>
      </w:r>
    </w:p>
    <w:p w14:paraId="0B73248E" w14:textId="77777777" w:rsidR="00090F3F" w:rsidRPr="002F2AE8" w:rsidRDefault="005031F8" w:rsidP="002F2AE8">
      <w:pPr>
        <w:rPr>
          <w:rFonts w:ascii="Arial" w:hAnsi="Arial" w:cs="Arial"/>
          <w:b/>
          <w:bCs/>
          <w:sz w:val="36"/>
          <w:szCs w:val="36"/>
        </w:rPr>
      </w:pPr>
      <w:r w:rsidRPr="002F2AE8">
        <w:rPr>
          <w:rFonts w:ascii="Arial" w:hAnsi="Arial" w:cs="Arial"/>
          <w:b/>
          <w:bCs/>
          <w:sz w:val="36"/>
          <w:szCs w:val="36"/>
        </w:rPr>
        <w:lastRenderedPageBreak/>
        <w:t xml:space="preserve">Annex </w:t>
      </w:r>
      <w:bookmarkStart w:id="2" w:name="Ann_1"/>
      <w:r w:rsidRPr="002F2AE8">
        <w:rPr>
          <w:rFonts w:ascii="Arial" w:hAnsi="Arial" w:cs="Arial"/>
          <w:b/>
          <w:bCs/>
          <w:sz w:val="36"/>
          <w:szCs w:val="36"/>
        </w:rPr>
        <w:t>1</w:t>
      </w:r>
      <w:bookmarkEnd w:id="2"/>
      <w:r w:rsidRPr="002F2AE8">
        <w:rPr>
          <w:rFonts w:ascii="Arial" w:hAnsi="Arial" w:cs="Arial"/>
          <w:b/>
          <w:bCs/>
          <w:sz w:val="36"/>
          <w:szCs w:val="36"/>
        </w:rPr>
        <w:t>- Key Roles</w:t>
      </w:r>
    </w:p>
    <w:tbl>
      <w:tblPr>
        <w:tblStyle w:val="a0"/>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090F3F" w14:paraId="0D62240A" w14:textId="77777777">
        <w:trPr>
          <w:trHeight w:val="460"/>
        </w:trPr>
        <w:tc>
          <w:tcPr>
            <w:tcW w:w="3334" w:type="dxa"/>
          </w:tcPr>
          <w:p w14:paraId="5B4E022C"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Role</w:t>
            </w:r>
          </w:p>
        </w:tc>
        <w:tc>
          <w:tcPr>
            <w:tcW w:w="2797" w:type="dxa"/>
          </w:tcPr>
          <w:p w14:paraId="5AB640BA"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Staff</w:t>
            </w:r>
          </w:p>
        </w:tc>
        <w:tc>
          <w:tcPr>
            <w:tcW w:w="2777" w:type="dxa"/>
          </w:tcPr>
          <w:p w14:paraId="1CDE0B3F"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Contract Details</w:t>
            </w:r>
          </w:p>
        </w:tc>
      </w:tr>
      <w:tr w:rsidR="00090F3F" w14:paraId="17752AF3" w14:textId="77777777">
        <w:trPr>
          <w:trHeight w:val="240"/>
        </w:trPr>
        <w:tc>
          <w:tcPr>
            <w:tcW w:w="3334" w:type="dxa"/>
          </w:tcPr>
          <w:p w14:paraId="090D574C" w14:textId="77777777" w:rsidR="00090F3F" w:rsidRDefault="00090F3F">
            <w:pPr>
              <w:spacing w:before="120" w:after="120"/>
              <w:rPr>
                <w:rFonts w:ascii="Arial" w:eastAsia="Arial" w:hAnsi="Arial" w:cs="Arial"/>
                <w:sz w:val="24"/>
                <w:szCs w:val="24"/>
              </w:rPr>
            </w:pPr>
          </w:p>
        </w:tc>
        <w:tc>
          <w:tcPr>
            <w:tcW w:w="2797" w:type="dxa"/>
          </w:tcPr>
          <w:p w14:paraId="5FDAB2E8" w14:textId="77777777" w:rsidR="00090F3F" w:rsidRDefault="00090F3F">
            <w:pPr>
              <w:spacing w:before="120" w:after="120"/>
              <w:rPr>
                <w:rFonts w:ascii="Arial" w:eastAsia="Arial" w:hAnsi="Arial" w:cs="Arial"/>
                <w:sz w:val="24"/>
                <w:szCs w:val="24"/>
              </w:rPr>
            </w:pPr>
          </w:p>
        </w:tc>
        <w:tc>
          <w:tcPr>
            <w:tcW w:w="2777" w:type="dxa"/>
          </w:tcPr>
          <w:p w14:paraId="640E663D" w14:textId="77777777" w:rsidR="00090F3F" w:rsidRDefault="00090F3F">
            <w:pPr>
              <w:spacing w:before="120" w:after="120"/>
              <w:rPr>
                <w:rFonts w:ascii="Arial" w:eastAsia="Arial" w:hAnsi="Arial" w:cs="Arial"/>
                <w:sz w:val="24"/>
                <w:szCs w:val="24"/>
              </w:rPr>
            </w:pPr>
          </w:p>
        </w:tc>
      </w:tr>
      <w:tr w:rsidR="00090F3F" w14:paraId="10328E19" w14:textId="77777777">
        <w:trPr>
          <w:trHeight w:val="240"/>
        </w:trPr>
        <w:tc>
          <w:tcPr>
            <w:tcW w:w="3334" w:type="dxa"/>
          </w:tcPr>
          <w:p w14:paraId="04FD5844" w14:textId="77777777" w:rsidR="00090F3F" w:rsidRDefault="00090F3F">
            <w:pPr>
              <w:spacing w:before="120" w:after="120"/>
              <w:rPr>
                <w:rFonts w:ascii="Arial" w:eastAsia="Arial" w:hAnsi="Arial" w:cs="Arial"/>
                <w:sz w:val="24"/>
                <w:szCs w:val="24"/>
              </w:rPr>
            </w:pPr>
          </w:p>
        </w:tc>
        <w:tc>
          <w:tcPr>
            <w:tcW w:w="2797" w:type="dxa"/>
          </w:tcPr>
          <w:p w14:paraId="062FCDB9" w14:textId="77777777" w:rsidR="00090F3F" w:rsidRDefault="00090F3F">
            <w:pPr>
              <w:spacing w:before="120" w:after="120"/>
              <w:rPr>
                <w:rFonts w:ascii="Arial" w:eastAsia="Arial" w:hAnsi="Arial" w:cs="Arial"/>
                <w:sz w:val="24"/>
                <w:szCs w:val="24"/>
              </w:rPr>
            </w:pPr>
          </w:p>
        </w:tc>
        <w:tc>
          <w:tcPr>
            <w:tcW w:w="2777" w:type="dxa"/>
          </w:tcPr>
          <w:p w14:paraId="72F3DB57" w14:textId="77777777" w:rsidR="00090F3F" w:rsidRDefault="00090F3F">
            <w:pPr>
              <w:spacing w:before="120" w:after="120"/>
              <w:rPr>
                <w:rFonts w:ascii="Arial" w:eastAsia="Arial" w:hAnsi="Arial" w:cs="Arial"/>
                <w:sz w:val="24"/>
                <w:szCs w:val="24"/>
              </w:rPr>
            </w:pPr>
          </w:p>
        </w:tc>
      </w:tr>
      <w:tr w:rsidR="00090F3F" w14:paraId="6AABCAAB" w14:textId="77777777">
        <w:trPr>
          <w:trHeight w:val="240"/>
        </w:trPr>
        <w:tc>
          <w:tcPr>
            <w:tcW w:w="3334" w:type="dxa"/>
          </w:tcPr>
          <w:p w14:paraId="7E82015C" w14:textId="77777777" w:rsidR="00090F3F" w:rsidRDefault="00090F3F">
            <w:pPr>
              <w:spacing w:before="120" w:after="120"/>
              <w:rPr>
                <w:rFonts w:ascii="Arial" w:eastAsia="Arial" w:hAnsi="Arial" w:cs="Arial"/>
                <w:sz w:val="24"/>
                <w:szCs w:val="24"/>
              </w:rPr>
            </w:pPr>
          </w:p>
        </w:tc>
        <w:tc>
          <w:tcPr>
            <w:tcW w:w="2797" w:type="dxa"/>
          </w:tcPr>
          <w:p w14:paraId="5C7B3409" w14:textId="77777777" w:rsidR="00090F3F" w:rsidRDefault="00090F3F">
            <w:pPr>
              <w:spacing w:before="120" w:after="120"/>
              <w:rPr>
                <w:rFonts w:ascii="Arial" w:eastAsia="Arial" w:hAnsi="Arial" w:cs="Arial"/>
                <w:sz w:val="24"/>
                <w:szCs w:val="24"/>
              </w:rPr>
            </w:pPr>
          </w:p>
        </w:tc>
        <w:tc>
          <w:tcPr>
            <w:tcW w:w="2777" w:type="dxa"/>
          </w:tcPr>
          <w:p w14:paraId="7D8822CB" w14:textId="77777777" w:rsidR="00090F3F" w:rsidRDefault="00090F3F">
            <w:pPr>
              <w:spacing w:before="120" w:after="120"/>
              <w:rPr>
                <w:rFonts w:ascii="Arial" w:eastAsia="Arial" w:hAnsi="Arial" w:cs="Arial"/>
                <w:sz w:val="24"/>
                <w:szCs w:val="24"/>
              </w:rPr>
            </w:pPr>
          </w:p>
        </w:tc>
      </w:tr>
      <w:tr w:rsidR="00090F3F" w14:paraId="7B434FCF" w14:textId="77777777">
        <w:trPr>
          <w:trHeight w:val="220"/>
        </w:trPr>
        <w:tc>
          <w:tcPr>
            <w:tcW w:w="3334" w:type="dxa"/>
          </w:tcPr>
          <w:p w14:paraId="5B8AE4F3" w14:textId="77777777" w:rsidR="00090F3F" w:rsidRDefault="00090F3F">
            <w:pPr>
              <w:spacing w:before="120" w:after="120"/>
              <w:rPr>
                <w:rFonts w:ascii="Arial" w:eastAsia="Arial" w:hAnsi="Arial" w:cs="Arial"/>
                <w:sz w:val="24"/>
                <w:szCs w:val="24"/>
              </w:rPr>
            </w:pPr>
          </w:p>
        </w:tc>
        <w:tc>
          <w:tcPr>
            <w:tcW w:w="2797" w:type="dxa"/>
          </w:tcPr>
          <w:p w14:paraId="7A7E2E84" w14:textId="77777777" w:rsidR="00090F3F" w:rsidRDefault="00090F3F">
            <w:pPr>
              <w:spacing w:before="120" w:after="120"/>
              <w:rPr>
                <w:rFonts w:ascii="Arial" w:eastAsia="Arial" w:hAnsi="Arial" w:cs="Arial"/>
                <w:sz w:val="24"/>
                <w:szCs w:val="24"/>
              </w:rPr>
            </w:pPr>
          </w:p>
        </w:tc>
        <w:tc>
          <w:tcPr>
            <w:tcW w:w="2777" w:type="dxa"/>
          </w:tcPr>
          <w:p w14:paraId="55CB81E7" w14:textId="77777777" w:rsidR="00090F3F" w:rsidRDefault="00090F3F">
            <w:pPr>
              <w:spacing w:before="120" w:after="120"/>
              <w:rPr>
                <w:rFonts w:ascii="Arial" w:eastAsia="Arial" w:hAnsi="Arial" w:cs="Arial"/>
                <w:sz w:val="24"/>
                <w:szCs w:val="24"/>
              </w:rPr>
            </w:pPr>
          </w:p>
        </w:tc>
      </w:tr>
      <w:tr w:rsidR="00090F3F" w14:paraId="4D2F08E0" w14:textId="77777777">
        <w:trPr>
          <w:trHeight w:val="240"/>
        </w:trPr>
        <w:tc>
          <w:tcPr>
            <w:tcW w:w="3334" w:type="dxa"/>
          </w:tcPr>
          <w:p w14:paraId="6059B0AF" w14:textId="77777777" w:rsidR="00090F3F" w:rsidRDefault="00090F3F">
            <w:pPr>
              <w:spacing w:before="120" w:after="120"/>
              <w:rPr>
                <w:rFonts w:ascii="Arial" w:eastAsia="Arial" w:hAnsi="Arial" w:cs="Arial"/>
                <w:sz w:val="24"/>
                <w:szCs w:val="24"/>
              </w:rPr>
            </w:pPr>
          </w:p>
        </w:tc>
        <w:tc>
          <w:tcPr>
            <w:tcW w:w="2797" w:type="dxa"/>
          </w:tcPr>
          <w:p w14:paraId="6BDC0668" w14:textId="77777777" w:rsidR="00090F3F" w:rsidRDefault="00090F3F">
            <w:pPr>
              <w:spacing w:before="120" w:after="120"/>
              <w:rPr>
                <w:rFonts w:ascii="Arial" w:eastAsia="Arial" w:hAnsi="Arial" w:cs="Arial"/>
                <w:sz w:val="24"/>
                <w:szCs w:val="24"/>
              </w:rPr>
            </w:pPr>
          </w:p>
        </w:tc>
        <w:tc>
          <w:tcPr>
            <w:tcW w:w="2777" w:type="dxa"/>
          </w:tcPr>
          <w:p w14:paraId="72EEC601" w14:textId="77777777" w:rsidR="00090F3F" w:rsidRDefault="00090F3F">
            <w:pPr>
              <w:spacing w:before="120" w:after="120"/>
              <w:rPr>
                <w:rFonts w:ascii="Arial" w:eastAsia="Arial" w:hAnsi="Arial" w:cs="Arial"/>
                <w:sz w:val="24"/>
                <w:szCs w:val="24"/>
              </w:rPr>
            </w:pPr>
          </w:p>
        </w:tc>
      </w:tr>
      <w:tr w:rsidR="00090F3F" w14:paraId="00F382B8" w14:textId="77777777">
        <w:trPr>
          <w:trHeight w:val="60"/>
        </w:trPr>
        <w:tc>
          <w:tcPr>
            <w:tcW w:w="3334" w:type="dxa"/>
          </w:tcPr>
          <w:p w14:paraId="2074649A" w14:textId="77777777" w:rsidR="00090F3F" w:rsidRDefault="00090F3F">
            <w:pPr>
              <w:spacing w:before="120" w:after="120"/>
              <w:rPr>
                <w:rFonts w:ascii="Arial" w:eastAsia="Arial" w:hAnsi="Arial" w:cs="Arial"/>
                <w:sz w:val="24"/>
                <w:szCs w:val="24"/>
              </w:rPr>
            </w:pPr>
          </w:p>
        </w:tc>
        <w:tc>
          <w:tcPr>
            <w:tcW w:w="2797" w:type="dxa"/>
          </w:tcPr>
          <w:p w14:paraId="2C4418A6" w14:textId="77777777" w:rsidR="00090F3F" w:rsidRDefault="00090F3F">
            <w:pPr>
              <w:spacing w:before="120" w:after="120"/>
              <w:rPr>
                <w:rFonts w:ascii="Arial" w:eastAsia="Arial" w:hAnsi="Arial" w:cs="Arial"/>
                <w:sz w:val="24"/>
                <w:szCs w:val="24"/>
              </w:rPr>
            </w:pPr>
          </w:p>
        </w:tc>
        <w:tc>
          <w:tcPr>
            <w:tcW w:w="2777" w:type="dxa"/>
          </w:tcPr>
          <w:p w14:paraId="4B7274B1" w14:textId="77777777" w:rsidR="00090F3F" w:rsidRDefault="00090F3F">
            <w:pPr>
              <w:spacing w:before="120" w:after="120"/>
              <w:rPr>
                <w:rFonts w:ascii="Arial" w:eastAsia="Arial" w:hAnsi="Arial" w:cs="Arial"/>
                <w:sz w:val="24"/>
                <w:szCs w:val="24"/>
              </w:rPr>
            </w:pPr>
          </w:p>
        </w:tc>
      </w:tr>
    </w:tbl>
    <w:p w14:paraId="18EA8D36" w14:textId="77777777" w:rsidR="00090F3F" w:rsidRDefault="00090F3F">
      <w:pPr>
        <w:ind w:left="720" w:hanging="720"/>
        <w:rPr>
          <w:rFonts w:ascii="Arial" w:eastAsia="Arial" w:hAnsi="Arial" w:cs="Arial"/>
          <w:sz w:val="24"/>
          <w:szCs w:val="24"/>
        </w:rPr>
      </w:pPr>
      <w:bookmarkStart w:id="3" w:name="_heading=h.30j0zll" w:colFirst="0" w:colLast="0"/>
      <w:bookmarkEnd w:id="3"/>
    </w:p>
    <w:p w14:paraId="79380537" w14:textId="77777777" w:rsidR="00090F3F" w:rsidRDefault="00090F3F">
      <w:pPr>
        <w:ind w:left="720" w:hanging="720"/>
        <w:rPr>
          <w:rFonts w:ascii="Arial" w:eastAsia="Arial" w:hAnsi="Arial" w:cs="Arial"/>
          <w:sz w:val="24"/>
          <w:szCs w:val="24"/>
        </w:rPr>
      </w:pPr>
    </w:p>
    <w:p w14:paraId="752D07F3" w14:textId="77777777" w:rsidR="00090F3F" w:rsidRDefault="00090F3F">
      <w:pPr>
        <w:ind w:left="720" w:hanging="720"/>
        <w:rPr>
          <w:rFonts w:ascii="Arial" w:eastAsia="Arial" w:hAnsi="Arial" w:cs="Arial"/>
          <w:sz w:val="24"/>
          <w:szCs w:val="24"/>
        </w:rPr>
      </w:pPr>
    </w:p>
    <w:sectPr w:rsidR="00090F3F">
      <w:headerReference w:type="default" r:id="rId8"/>
      <w:footerReference w:type="default" r:id="rId9"/>
      <w:footerReference w:type="first" r:id="rId10"/>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280A9" w14:textId="77777777" w:rsidR="006971AD" w:rsidRDefault="005031F8">
      <w:pPr>
        <w:spacing w:after="0" w:line="240" w:lineRule="auto"/>
      </w:pPr>
      <w:r>
        <w:separator/>
      </w:r>
    </w:p>
  </w:endnote>
  <w:endnote w:type="continuationSeparator" w:id="0">
    <w:p w14:paraId="19327CE8" w14:textId="77777777" w:rsidR="006971AD" w:rsidRDefault="0050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E0E4" w14:textId="77777777" w:rsidR="00090F3F" w:rsidRDefault="00090F3F">
    <w:pPr>
      <w:tabs>
        <w:tab w:val="center" w:pos="4513"/>
        <w:tab w:val="right" w:pos="9026"/>
      </w:tabs>
      <w:spacing w:after="0"/>
      <w:rPr>
        <w:rFonts w:ascii="Arial" w:eastAsia="Arial" w:hAnsi="Arial" w:cs="Arial"/>
        <w:color w:val="BFBFBF"/>
        <w:sz w:val="20"/>
        <w:szCs w:val="20"/>
      </w:rPr>
    </w:pPr>
  </w:p>
  <w:p w14:paraId="5513CA0B" w14:textId="2E1B18EF" w:rsidR="00090F3F" w:rsidRDefault="00D426BA" w:rsidP="00D426B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5031F8">
      <w:rPr>
        <w:rFonts w:ascii="Arial" w:eastAsia="Arial" w:hAnsi="Arial" w:cs="Arial"/>
        <w:color w:val="BFBFBF"/>
        <w:sz w:val="20"/>
        <w:szCs w:val="20"/>
      </w:rPr>
      <w:t>1.</w:t>
    </w:r>
    <w:r w:rsidR="002F2AE8">
      <w:rPr>
        <w:rFonts w:ascii="Arial" w:eastAsia="Arial" w:hAnsi="Arial" w:cs="Arial"/>
        <w:color w:val="BFBFBF"/>
        <w:sz w:val="20"/>
        <w:szCs w:val="20"/>
      </w:rPr>
      <w:t>2</w:t>
    </w:r>
    <w:r w:rsidR="005031F8">
      <w:rPr>
        <w:rFonts w:ascii="Arial" w:eastAsia="Arial" w:hAnsi="Arial" w:cs="Arial"/>
        <w:color w:val="BFBFBF"/>
        <w:sz w:val="20"/>
        <w:szCs w:val="20"/>
      </w:rPr>
      <w:tab/>
    </w:r>
    <w:r w:rsidR="005031F8">
      <w:rPr>
        <w:rFonts w:ascii="Arial" w:eastAsia="Arial" w:hAnsi="Arial" w:cs="Arial"/>
        <w:color w:val="BFBFBF"/>
        <w:sz w:val="20"/>
        <w:szCs w:val="20"/>
      </w:rPr>
      <w:tab/>
      <w:t xml:space="preserve"> </w:t>
    </w:r>
    <w:r w:rsidR="005031F8">
      <w:rPr>
        <w:rFonts w:ascii="Arial" w:eastAsia="Arial" w:hAnsi="Arial" w:cs="Arial"/>
        <w:color w:val="BFBFBF"/>
        <w:sz w:val="20"/>
        <w:szCs w:val="20"/>
      </w:rPr>
      <w:fldChar w:fldCharType="begin"/>
    </w:r>
    <w:r w:rsidR="005031F8">
      <w:rPr>
        <w:rFonts w:ascii="Arial" w:eastAsia="Arial" w:hAnsi="Arial" w:cs="Arial"/>
        <w:color w:val="BFBFBF"/>
        <w:sz w:val="20"/>
        <w:szCs w:val="20"/>
      </w:rPr>
      <w:instrText>PAGE</w:instrText>
    </w:r>
    <w:r w:rsidR="005031F8">
      <w:rPr>
        <w:rFonts w:ascii="Arial" w:eastAsia="Arial" w:hAnsi="Arial" w:cs="Arial"/>
        <w:color w:val="BFBFBF"/>
        <w:sz w:val="20"/>
        <w:szCs w:val="20"/>
      </w:rPr>
      <w:fldChar w:fldCharType="separate"/>
    </w:r>
    <w:r w:rsidR="00117E76">
      <w:rPr>
        <w:rFonts w:ascii="Arial" w:eastAsia="Arial" w:hAnsi="Arial" w:cs="Arial"/>
        <w:noProof/>
        <w:color w:val="BFBFBF"/>
        <w:sz w:val="20"/>
        <w:szCs w:val="20"/>
      </w:rPr>
      <w:t>1</w:t>
    </w:r>
    <w:r w:rsidR="005031F8">
      <w:rPr>
        <w:rFonts w:ascii="Arial" w:eastAsia="Arial" w:hAnsi="Arial" w:cs="Arial"/>
        <w:color w:val="BFBFBF"/>
        <w:sz w:val="20"/>
        <w:szCs w:val="20"/>
      </w:rPr>
      <w:fldChar w:fldCharType="end"/>
    </w:r>
  </w:p>
  <w:p w14:paraId="733AEF9E"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6816"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E44E75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246AC14E"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A3C22">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E868DA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59135" w14:textId="77777777" w:rsidR="006971AD" w:rsidRDefault="005031F8">
      <w:pPr>
        <w:spacing w:after="0" w:line="240" w:lineRule="auto"/>
      </w:pPr>
      <w:r>
        <w:separator/>
      </w:r>
    </w:p>
  </w:footnote>
  <w:footnote w:type="continuationSeparator" w:id="0">
    <w:p w14:paraId="04315029" w14:textId="77777777" w:rsidR="006971AD" w:rsidRDefault="00503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49F54" w14:textId="6D3A2E7B" w:rsidR="002F2AE8" w:rsidRPr="00D426BA" w:rsidRDefault="005031F8" w:rsidP="002F2AE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D426BA">
      <w:rPr>
        <w:rFonts w:ascii="Arial" w:eastAsia="Arial" w:hAnsi="Arial" w:cs="Arial"/>
        <w:bCs/>
        <w:color w:val="000000"/>
        <w:sz w:val="20"/>
        <w:szCs w:val="20"/>
      </w:rPr>
      <w:t xml:space="preserve">Schedule </w:t>
    </w:r>
    <w:r w:rsidR="00414A93">
      <w:rPr>
        <w:rFonts w:ascii="Arial" w:eastAsia="Arial" w:hAnsi="Arial" w:cs="Arial"/>
        <w:bCs/>
        <w:color w:val="000000"/>
        <w:sz w:val="20"/>
        <w:szCs w:val="20"/>
      </w:rPr>
      <w:t>30</w:t>
    </w:r>
    <w:r w:rsidRPr="00D426BA">
      <w:rPr>
        <w:rFonts w:ascii="Arial" w:eastAsia="Arial" w:hAnsi="Arial" w:cs="Arial"/>
        <w:bCs/>
        <w:color w:val="000000"/>
        <w:sz w:val="20"/>
        <w:szCs w:val="20"/>
      </w:rPr>
      <w:t xml:space="preserve"> (Key Supplier Staff)</w:t>
    </w:r>
    <w:r w:rsidR="00D426BA" w:rsidRPr="00D426BA">
      <w:rPr>
        <w:rFonts w:ascii="Arial" w:eastAsia="Arial" w:hAnsi="Arial" w:cs="Arial"/>
        <w:bCs/>
        <w:color w:val="000000"/>
        <w:sz w:val="20"/>
        <w:szCs w:val="20"/>
      </w:rPr>
      <w:t xml:space="preserve">, </w:t>
    </w:r>
    <w:r w:rsidRPr="00D426BA">
      <w:rPr>
        <w:rFonts w:ascii="Arial" w:eastAsia="Arial" w:hAnsi="Arial" w:cs="Arial"/>
        <w:bCs/>
        <w:color w:val="000000"/>
        <w:sz w:val="20"/>
        <w:szCs w:val="20"/>
      </w:rPr>
      <w:t>Crown Copyright 202</w:t>
    </w:r>
    <w:r w:rsidR="002F2AE8" w:rsidRPr="00D426BA">
      <w:rPr>
        <w:rFonts w:ascii="Arial" w:eastAsia="Arial" w:hAnsi="Arial" w:cs="Arial"/>
        <w:bCs/>
        <w:color w:val="000000"/>
        <w:sz w:val="20"/>
        <w:szCs w:val="20"/>
      </w:rPr>
      <w:t>3</w:t>
    </w:r>
    <w:r w:rsidR="00D426BA" w:rsidRPr="00D426BA">
      <w:rPr>
        <w:rFonts w:ascii="Arial" w:eastAsia="Arial" w:hAnsi="Arial" w:cs="Arial"/>
        <w:bCs/>
        <w:color w:val="000000"/>
        <w:sz w:val="20"/>
        <w:szCs w:val="20"/>
      </w:rPr>
      <w:t xml:space="preserve">, </w:t>
    </w:r>
    <w:r w:rsidR="002F2AE8" w:rsidRPr="00D426BA">
      <w:rPr>
        <w:rFonts w:ascii="Arial" w:eastAsia="Arial" w:hAnsi="Arial" w:cs="Arial"/>
        <w:bCs/>
        <w:color w:val="000000"/>
        <w:sz w:val="20"/>
        <w:szCs w:val="20"/>
      </w:rPr>
      <w:t>[Subject to Contract]</w:t>
    </w:r>
  </w:p>
  <w:p w14:paraId="1D36CB5E" w14:textId="77777777" w:rsidR="002F2AE8" w:rsidRDefault="002F2AE8">
    <w:pPr>
      <w:pBdr>
        <w:top w:val="nil"/>
        <w:left w:val="nil"/>
        <w:bottom w:val="nil"/>
        <w:right w:val="nil"/>
        <w:between w:val="nil"/>
      </w:pBdr>
      <w:tabs>
        <w:tab w:val="left" w:pos="5244"/>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28F2"/>
    <w:multiLevelType w:val="multilevel"/>
    <w:tmpl w:val="0588721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2995"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7EA7496"/>
    <w:multiLevelType w:val="multilevel"/>
    <w:tmpl w:val="EDDCC7B2"/>
    <w:lvl w:ilvl="0">
      <w:start w:val="1"/>
      <w:numFmt w:val="decimal"/>
      <w:pStyle w:val="GPSL1Numbered"/>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81637058">
    <w:abstractNumId w:val="0"/>
  </w:num>
  <w:num w:numId="2" w16cid:durableId="1318417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1:19:03" w:val="V2 - Amend TRK NV"/>
    <w:docVar w:name="gemDocNotesCount" w:val="1"/>
  </w:docVars>
  <w:rsids>
    <w:rsidRoot w:val="00090F3F"/>
    <w:rsid w:val="00090F3F"/>
    <w:rsid w:val="000D12B9"/>
    <w:rsid w:val="000D4DB4"/>
    <w:rsid w:val="001063B6"/>
    <w:rsid w:val="00117E76"/>
    <w:rsid w:val="002F2AE8"/>
    <w:rsid w:val="00394EA6"/>
    <w:rsid w:val="00414A93"/>
    <w:rsid w:val="005031F8"/>
    <w:rsid w:val="005A3C22"/>
    <w:rsid w:val="006971AD"/>
    <w:rsid w:val="00762673"/>
    <w:rsid w:val="00805463"/>
    <w:rsid w:val="00C92B19"/>
    <w:rsid w:val="00D426BA"/>
    <w:rsid w:val="00D949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96704A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6161D6"/>
    <w:pPr>
      <w:numPr>
        <w:ilvl w:val="1"/>
        <w:numId w:val="2"/>
      </w:numPr>
      <w:tabs>
        <w:tab w:val="left" w:pos="1134"/>
      </w:tabs>
      <w:adjustRightInd w:val="0"/>
      <w:spacing w:before="120" w:after="120" w:line="240" w:lineRule="auto"/>
    </w:pPr>
    <w:rPr>
      <w:rFonts w:asciiTheme="minorBidi" w:eastAsia="Times New Roman" w:hAnsiTheme="minorBidi" w:cs="Arial"/>
      <w:sz w:val="24"/>
      <w:lang w:eastAsia="zh-CN"/>
    </w:rPr>
  </w:style>
  <w:style w:type="character" w:customStyle="1" w:styleId="GPSL2numberedclauseChar1">
    <w:name w:val="GPS L2 numbered clause Char1"/>
    <w:link w:val="GPSL2numberedclause"/>
    <w:rsid w:val="006161D6"/>
    <w:rPr>
      <w:rFonts w:asciiTheme="minorBidi" w:eastAsia="Times New Roman" w:hAnsiTheme="minorBidi"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customStyle="1" w:styleId="GPSL1Numbered">
    <w:name w:val="GPS L1 Numbered"/>
    <w:basedOn w:val="Normal"/>
    <w:rsid w:val="006161D6"/>
    <w:pPr>
      <w:numPr>
        <w:numId w:val="2"/>
      </w:numPr>
    </w:pPr>
  </w:style>
  <w:style w:type="paragraph" w:customStyle="1" w:styleId="GPSL3NUMBERED">
    <w:name w:val="GPS L3 NUMBERED"/>
    <w:basedOn w:val="Normal"/>
    <w:rsid w:val="006161D6"/>
    <w:pPr>
      <w:numPr>
        <w:ilvl w:val="2"/>
        <w:numId w:val="2"/>
      </w:numPr>
      <w:spacing w:before="120" w:after="120" w:line="240" w:lineRule="auto"/>
    </w:pPr>
    <w:rPr>
      <w:rFonts w:asciiTheme="minorBidi" w:hAnsiTheme="minorBidi"/>
      <w:sz w:val="24"/>
    </w:rPr>
  </w:style>
  <w:style w:type="paragraph" w:customStyle="1" w:styleId="GPSL4numbered">
    <w:name w:val="GPS L4 numbered"/>
    <w:basedOn w:val="Normal"/>
    <w:rsid w:val="006161D6"/>
    <w:pPr>
      <w:numPr>
        <w:ilvl w:val="3"/>
        <w:numId w:val="2"/>
      </w:numPr>
    </w:pPr>
  </w:style>
  <w:style w:type="paragraph" w:customStyle="1" w:styleId="GPSL5NUMBERED">
    <w:name w:val="GPS L5 NUMBERED"/>
    <w:basedOn w:val="Normal"/>
    <w:rsid w:val="006161D6"/>
    <w:pPr>
      <w:numPr>
        <w:ilvl w:val="4"/>
        <w:numId w:val="2"/>
      </w:numPr>
    </w:pPr>
  </w:style>
  <w:style w:type="paragraph" w:styleId="ListParagraph">
    <w:name w:val="List Paragraph"/>
    <w:basedOn w:val="Normal"/>
    <w:uiPriority w:val="34"/>
    <w:qFormat/>
    <w:rsid w:val="006161D6"/>
    <w:pPr>
      <w:ind w:left="720"/>
      <w:contextualSpacing/>
    </w:pPr>
  </w:style>
  <w:style w:type="table" w:customStyle="1" w:styleId="a0">
    <w:basedOn w:val="TableNormal"/>
    <w:pPr>
      <w:spacing w:after="0" w:line="240" w:lineRule="auto"/>
    </w:pPr>
    <w:rPr>
      <w:sz w:val="20"/>
      <w:szCs w:val="20"/>
    </w:rPr>
    <w:tblPr>
      <w:tblStyleRowBandSize w:val="1"/>
      <w:tblStyleColBandSize w:val="1"/>
    </w:tblPr>
  </w:style>
  <w:style w:type="paragraph" w:styleId="Revision">
    <w:name w:val="Revision"/>
    <w:hidden/>
    <w:uiPriority w:val="99"/>
    <w:semiHidden/>
    <w:rsid w:val="001063B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OW/VK5Xyb89AUl40K0O12kh6eg==">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2024-03-07T16:30:51+00:00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252A3AF-B8EB-40CA-BA6A-09C3A694E9C6}"/>
</file>

<file path=customXml/itemProps3.xml><?xml version="1.0" encoding="utf-8"?>
<ds:datastoreItem xmlns:ds="http://schemas.openxmlformats.org/officeDocument/2006/customXml" ds:itemID="{E65C863D-165B-4522-9E86-BBA5135CDB50}"/>
</file>

<file path=customXml/itemProps4.xml><?xml version="1.0" encoding="utf-8"?>
<ds:datastoreItem xmlns:ds="http://schemas.openxmlformats.org/officeDocument/2006/customXml" ds:itemID="{84CE5DAE-638A-495B-B400-8714F40FD99C}"/>
</file>

<file path=docProps/app.xml><?xml version="1.0" encoding="utf-8"?>
<Properties xmlns="http://schemas.openxmlformats.org/officeDocument/2006/extended-properties" xmlns:vt="http://schemas.openxmlformats.org/officeDocument/2006/docPropsVTypes">
  <Template>Normal.dotm</Template>
  <TotalTime>3</TotalTime>
  <Pages>3</Pages>
  <Words>364</Words>
  <Characters>2081</Characters>
  <Application>Microsoft Office Word</Application>
  <DocSecurity>0</DocSecurity>
  <Lines>17</Lines>
  <Paragraphs>4</Paragraphs>
  <ScaleCrop>false</ScaleCrop>
  <Company>DLA Piper</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Beaumont, Robert</cp:lastModifiedBy>
  <cp:revision>4</cp:revision>
  <dcterms:created xsi:type="dcterms:W3CDTF">2023-11-06T15:54:00Z</dcterms:created>
  <dcterms:modified xsi:type="dcterms:W3CDTF">2023-12-21T17:25:00Z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6d9978e4-1115-4418-9e72-859c3ff8db49</vt:lpwstr>
  </property>
  <property fmtid="{D5CDD505-2E9C-101B-9397-08002B2CF9AE}" pid="3" name="ContentTypeId">
    <vt:lpwstr>0x010100043B4124680359458A5CF91233D47799</vt:lpwstr>
  </property>
</Properties>
</file>